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70" w:type="dxa"/>
        <w:tblLayout w:type="fixed"/>
        <w:tblLook w:val="04A0" w:firstRow="1" w:lastRow="0" w:firstColumn="1" w:lastColumn="0" w:noHBand="0" w:noVBand="1"/>
      </w:tblPr>
      <w:tblGrid>
        <w:gridCol w:w="9890"/>
        <w:gridCol w:w="9890"/>
        <w:gridCol w:w="9890"/>
      </w:tblGrid>
      <w:tr w:rsidR="001A3D5B" w:rsidTr="00BB7488">
        <w:tc>
          <w:tcPr>
            <w:tcW w:w="9890" w:type="dxa"/>
          </w:tcPr>
          <w:p w:rsidR="001A3D5B" w:rsidRDefault="001A3D5B" w:rsidP="00BC19AA">
            <w:pPr>
              <w:tabs>
                <w:tab w:val="left" w:pos="3750"/>
              </w:tabs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 wp14:anchorId="375819EA" wp14:editId="49E706F7">
                  <wp:extent cx="647700" cy="647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3D5B" w:rsidRDefault="001A3D5B" w:rsidP="00BC19AA">
            <w:pPr>
              <w:suppressAutoHyphens/>
              <w:jc w:val="center"/>
            </w:pP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КОНТРОЛЬНО-СЧЕТНАЯ ПАЛАТА</w:t>
            </w:r>
          </w:p>
          <w:p w:rsidR="001A3D5B" w:rsidRDefault="001A3D5B" w:rsidP="00BC19AA">
            <w:pPr>
              <w:suppressAutoHyphens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ЗЛАТОУСТОВСКОГО ГОРОДСКОГО ОКРУГА</w:t>
            </w:r>
          </w:p>
          <w:p w:rsidR="001A3D5B" w:rsidRDefault="001A3D5B" w:rsidP="00BC19AA">
            <w:pPr>
              <w:suppressAutoHyphens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30D38" wp14:editId="731EEEDD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93345</wp:posOffset>
                      </wp:positionV>
                      <wp:extent cx="6286500" cy="0"/>
                      <wp:effectExtent l="17145" t="17145" r="2095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911E023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7.35pt" to="485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" strokeweight="2pt"/>
                  </w:pict>
                </mc:Fallback>
              </mc:AlternateContent>
            </w:r>
          </w:p>
          <w:p w:rsidR="001A3D5B" w:rsidRDefault="001A3D5B" w:rsidP="000E144F">
            <w:pPr>
              <w:suppressAutoHyphens/>
              <w:jc w:val="center"/>
            </w:pPr>
          </w:p>
          <w:p w:rsidR="000E144F" w:rsidRDefault="000E144F" w:rsidP="000E144F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  <w:p w:rsidR="000E144F" w:rsidRPr="0058079C" w:rsidRDefault="000E144F" w:rsidP="00C247DE">
            <w:pPr>
              <w:pStyle w:val="ad"/>
              <w:spacing w:after="0"/>
              <w:ind w:firstLine="567"/>
              <w:jc w:val="center"/>
              <w:rPr>
                <w:b/>
              </w:rPr>
            </w:pPr>
            <w:r w:rsidRPr="00C247DE">
              <w:rPr>
                <w:b/>
                <w:sz w:val="28"/>
                <w:szCs w:val="28"/>
              </w:rPr>
              <w:t xml:space="preserve">о результатах контрольного мероприятия </w:t>
            </w:r>
            <w:r w:rsidR="00C247DE" w:rsidRPr="00C247DE">
              <w:rPr>
                <w:b/>
                <w:sz w:val="28"/>
                <w:szCs w:val="28"/>
              </w:rPr>
              <w:t>«</w:t>
            </w:r>
            <w:r w:rsidR="00C247DE" w:rsidRPr="00C247DE">
              <w:rPr>
                <w:b/>
                <w:color w:val="000000" w:themeColor="text1"/>
                <w:sz w:val="28"/>
                <w:szCs w:val="28"/>
              </w:rPr>
              <w:t>Проверка законности и эффективности использовании бюджетных средств, направленных на реализацию национальных проектов на территории Златоустовского городского округа</w:t>
            </w:r>
            <w:r w:rsidR="002E506E" w:rsidRPr="00C247DE">
              <w:rPr>
                <w:b/>
                <w:sz w:val="28"/>
                <w:szCs w:val="28"/>
              </w:rPr>
              <w:t xml:space="preserve"> (совместно с Прокуратурой г. Златоуста</w:t>
            </w:r>
            <w:r w:rsidR="002E506E" w:rsidRPr="00921238">
              <w:rPr>
                <w:b/>
                <w:sz w:val="28"/>
                <w:szCs w:val="28"/>
              </w:rPr>
              <w:t>)</w:t>
            </w:r>
            <w:r w:rsidRPr="0058079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  <w:tc>
          <w:tcPr>
            <w:tcW w:w="9890" w:type="dxa"/>
          </w:tcPr>
          <w:p w:rsidR="001A3D5B" w:rsidRDefault="001A3D5B" w:rsidP="00BC19AA">
            <w:pPr>
              <w:suppressAutoHyphens/>
              <w:jc w:val="center"/>
            </w:pPr>
          </w:p>
        </w:tc>
      </w:tr>
    </w:tbl>
    <w:p w:rsidR="001A3D5B" w:rsidRPr="00CA3422" w:rsidRDefault="001A3D5B" w:rsidP="00BC19AA">
      <w:pPr>
        <w:suppressAutoHyphens/>
        <w:rPr>
          <w:sz w:val="10"/>
          <w:szCs w:val="10"/>
        </w:rPr>
      </w:pPr>
    </w:p>
    <w:p w:rsidR="008E4172" w:rsidRPr="00C247DE" w:rsidRDefault="008E4172" w:rsidP="008E4172">
      <w:pPr>
        <w:pStyle w:val="ad"/>
        <w:suppressAutoHyphens/>
        <w:spacing w:after="0"/>
        <w:ind w:firstLine="567"/>
        <w:jc w:val="both"/>
        <w:rPr>
          <w:sz w:val="28"/>
          <w:szCs w:val="28"/>
        </w:rPr>
      </w:pPr>
    </w:p>
    <w:p w:rsidR="002E506E" w:rsidRPr="00C247DE" w:rsidRDefault="002E506E" w:rsidP="002E506E">
      <w:pPr>
        <w:ind w:firstLine="567"/>
        <w:jc w:val="both"/>
        <w:rPr>
          <w:sz w:val="28"/>
          <w:szCs w:val="28"/>
        </w:rPr>
      </w:pPr>
      <w:r w:rsidRPr="00C247DE">
        <w:rPr>
          <w:sz w:val="28"/>
          <w:szCs w:val="28"/>
        </w:rPr>
        <w:t xml:space="preserve">Контрольное мероприятие проведено на основании </w:t>
      </w:r>
      <w:r w:rsidR="00C247DE" w:rsidRPr="00C247DE">
        <w:rPr>
          <w:color w:val="000000" w:themeColor="text1"/>
          <w:sz w:val="28"/>
          <w:szCs w:val="28"/>
        </w:rPr>
        <w:t>решения Прокуратуры г. Златоуста</w:t>
      </w:r>
      <w:r w:rsidRPr="00C247DE">
        <w:rPr>
          <w:sz w:val="28"/>
          <w:szCs w:val="28"/>
        </w:rPr>
        <w:t xml:space="preserve"> «О </w:t>
      </w:r>
      <w:r w:rsidR="00C247DE" w:rsidRPr="00C247DE">
        <w:rPr>
          <w:sz w:val="28"/>
          <w:szCs w:val="28"/>
        </w:rPr>
        <w:t>проведении проверки</w:t>
      </w:r>
      <w:r w:rsidRPr="00C247DE">
        <w:rPr>
          <w:sz w:val="28"/>
          <w:szCs w:val="28"/>
        </w:rPr>
        <w:t xml:space="preserve">» в соответствии с пунктом </w:t>
      </w:r>
      <w:r w:rsidR="00C247DE">
        <w:rPr>
          <w:sz w:val="28"/>
          <w:szCs w:val="28"/>
        </w:rPr>
        <w:t>5</w:t>
      </w:r>
      <w:r w:rsidRPr="00C247DE">
        <w:rPr>
          <w:sz w:val="28"/>
          <w:szCs w:val="28"/>
        </w:rPr>
        <w:t xml:space="preserve"> раздела </w:t>
      </w:r>
      <w:r w:rsidRPr="00C247DE">
        <w:rPr>
          <w:sz w:val="28"/>
          <w:szCs w:val="28"/>
          <w:lang w:val="en-US"/>
        </w:rPr>
        <w:t>I</w:t>
      </w:r>
      <w:r w:rsidRPr="00C247DE">
        <w:rPr>
          <w:sz w:val="28"/>
          <w:szCs w:val="28"/>
        </w:rPr>
        <w:t xml:space="preserve"> Плана работы Контрольно-счетной палаты Златоустовского городского округа на 2022 год.</w:t>
      </w:r>
    </w:p>
    <w:p w:rsidR="00CD536F" w:rsidRPr="0058079C" w:rsidRDefault="00CD536F" w:rsidP="000E144F">
      <w:pPr>
        <w:pStyle w:val="ad"/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контроля: </w:t>
      </w:r>
      <w:r w:rsidR="00D53015" w:rsidRPr="009137A2">
        <w:rPr>
          <w:color w:val="000000" w:themeColor="text1"/>
          <w:sz w:val="28"/>
          <w:szCs w:val="28"/>
        </w:rPr>
        <w:t>Муниципально</w:t>
      </w:r>
      <w:r w:rsidR="00D53015">
        <w:rPr>
          <w:color w:val="000000" w:themeColor="text1"/>
          <w:sz w:val="28"/>
          <w:szCs w:val="28"/>
        </w:rPr>
        <w:t>е казенное</w:t>
      </w:r>
      <w:r w:rsidR="00D53015" w:rsidRPr="009137A2">
        <w:rPr>
          <w:color w:val="000000" w:themeColor="text1"/>
          <w:sz w:val="28"/>
          <w:szCs w:val="28"/>
        </w:rPr>
        <w:t xml:space="preserve"> учреждени</w:t>
      </w:r>
      <w:r w:rsidR="00D53015">
        <w:rPr>
          <w:color w:val="000000" w:themeColor="text1"/>
          <w:sz w:val="28"/>
          <w:szCs w:val="28"/>
        </w:rPr>
        <w:t>е</w:t>
      </w:r>
      <w:r w:rsidR="00D53015" w:rsidRPr="009137A2">
        <w:rPr>
          <w:color w:val="000000" w:themeColor="text1"/>
          <w:sz w:val="28"/>
          <w:szCs w:val="28"/>
        </w:rPr>
        <w:t xml:space="preserve"> Златоустовского городского округа «Управление жилищно-коммунального хозяйства» (далее – Управление ЖКХ)</w:t>
      </w:r>
      <w:r w:rsidR="00DE621A" w:rsidRPr="0058079C">
        <w:rPr>
          <w:sz w:val="28"/>
          <w:szCs w:val="28"/>
        </w:rPr>
        <w:t>.</w:t>
      </w:r>
    </w:p>
    <w:p w:rsidR="00D53015" w:rsidRPr="009137A2" w:rsidRDefault="00D53015" w:rsidP="00D53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Проверено </w:t>
      </w:r>
      <w:r w:rsidRPr="009137A2">
        <w:rPr>
          <w:sz w:val="28"/>
          <w:szCs w:val="28"/>
        </w:rPr>
        <w:t xml:space="preserve">расходование бюджетных средств на реализацию </w:t>
      </w:r>
      <w:r>
        <w:rPr>
          <w:sz w:val="28"/>
          <w:szCs w:val="28"/>
        </w:rPr>
        <w:t xml:space="preserve">в 2022 году </w:t>
      </w:r>
      <w:r w:rsidRPr="009137A2">
        <w:rPr>
          <w:sz w:val="28"/>
          <w:szCs w:val="28"/>
        </w:rPr>
        <w:t>мероприятий национального проекта «Экология» (мероприятия по ликвидации несанкционированных свалок, обеспечение контейнерным сбором образующихся в жилом фонде твердых коммунальных отходов).</w:t>
      </w:r>
    </w:p>
    <w:p w:rsidR="00D53015" w:rsidRPr="009137A2" w:rsidRDefault="00D53015" w:rsidP="00D53015">
      <w:pPr>
        <w:ind w:firstLine="567"/>
        <w:jc w:val="both"/>
        <w:rPr>
          <w:sz w:val="28"/>
          <w:szCs w:val="28"/>
        </w:rPr>
      </w:pPr>
      <w:r w:rsidRPr="009137A2">
        <w:rPr>
          <w:sz w:val="28"/>
          <w:szCs w:val="28"/>
        </w:rPr>
        <w:t>Цели</w:t>
      </w:r>
      <w:r w:rsidRPr="009137A2">
        <w:rPr>
          <w:b/>
          <w:sz w:val="28"/>
          <w:szCs w:val="28"/>
        </w:rPr>
        <w:t xml:space="preserve"> </w:t>
      </w:r>
      <w:r w:rsidRPr="009137A2">
        <w:rPr>
          <w:sz w:val="28"/>
          <w:szCs w:val="28"/>
        </w:rPr>
        <w:t xml:space="preserve">проверки: </w:t>
      </w:r>
    </w:p>
    <w:p w:rsidR="00D53015" w:rsidRPr="009137A2" w:rsidRDefault="00D53015" w:rsidP="00D53015">
      <w:pPr>
        <w:ind w:firstLine="567"/>
        <w:jc w:val="both"/>
        <w:rPr>
          <w:b/>
          <w:sz w:val="28"/>
          <w:szCs w:val="28"/>
        </w:rPr>
      </w:pPr>
      <w:r w:rsidRPr="009137A2">
        <w:rPr>
          <w:sz w:val="28"/>
          <w:szCs w:val="28"/>
        </w:rPr>
        <w:t xml:space="preserve">1. </w:t>
      </w:r>
      <w:r>
        <w:rPr>
          <w:sz w:val="28"/>
          <w:szCs w:val="28"/>
        </w:rPr>
        <w:t>о</w:t>
      </w:r>
      <w:r w:rsidRPr="009137A2">
        <w:rPr>
          <w:sz w:val="28"/>
          <w:szCs w:val="28"/>
        </w:rPr>
        <w:t>цен</w:t>
      </w:r>
      <w:r>
        <w:rPr>
          <w:sz w:val="28"/>
          <w:szCs w:val="28"/>
        </w:rPr>
        <w:t>ить</w:t>
      </w:r>
      <w:r w:rsidRPr="009137A2">
        <w:rPr>
          <w:sz w:val="28"/>
          <w:szCs w:val="28"/>
        </w:rPr>
        <w:t xml:space="preserve"> законност</w:t>
      </w:r>
      <w:r>
        <w:rPr>
          <w:sz w:val="28"/>
          <w:szCs w:val="28"/>
        </w:rPr>
        <w:t>ь</w:t>
      </w:r>
      <w:r w:rsidRPr="009137A2">
        <w:rPr>
          <w:sz w:val="28"/>
          <w:szCs w:val="28"/>
        </w:rPr>
        <w:t>, эффективно</w:t>
      </w:r>
      <w:r>
        <w:rPr>
          <w:sz w:val="28"/>
          <w:szCs w:val="28"/>
        </w:rPr>
        <w:t>сть</w:t>
      </w:r>
      <w:r w:rsidRPr="009137A2">
        <w:rPr>
          <w:sz w:val="28"/>
          <w:szCs w:val="28"/>
        </w:rPr>
        <w:t xml:space="preserve"> и целево</w:t>
      </w:r>
      <w:r>
        <w:rPr>
          <w:sz w:val="28"/>
          <w:szCs w:val="28"/>
        </w:rPr>
        <w:t>е</w:t>
      </w:r>
      <w:r w:rsidRPr="009137A2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9137A2">
        <w:rPr>
          <w:sz w:val="28"/>
          <w:szCs w:val="28"/>
        </w:rPr>
        <w:t xml:space="preserve"> бюджетных средств на реализацию мероприятий национального проекта «Экология»;</w:t>
      </w:r>
    </w:p>
    <w:p w:rsidR="00D53015" w:rsidRDefault="00D53015" w:rsidP="00D53015">
      <w:pPr>
        <w:ind w:firstLine="567"/>
        <w:jc w:val="both"/>
        <w:rPr>
          <w:sz w:val="28"/>
          <w:szCs w:val="28"/>
        </w:rPr>
      </w:pPr>
      <w:r w:rsidRPr="009137A2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9137A2">
        <w:rPr>
          <w:sz w:val="28"/>
          <w:szCs w:val="28"/>
        </w:rPr>
        <w:t>роверить соблюдение требований законодательства о контрактной системе при осуществлении закупок.</w:t>
      </w:r>
    </w:p>
    <w:p w:rsidR="00D53015" w:rsidRDefault="00D53015" w:rsidP="00D53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9137A2">
        <w:rPr>
          <w:sz w:val="28"/>
          <w:szCs w:val="28"/>
        </w:rPr>
        <w:t>национального проекта «Экология»</w:t>
      </w:r>
      <w:r>
        <w:rPr>
          <w:sz w:val="28"/>
          <w:szCs w:val="28"/>
        </w:rPr>
        <w:t xml:space="preserve"> в 2022 году Управлением ЖКХ осуществлены следующие мероприятия:</w:t>
      </w:r>
    </w:p>
    <w:p w:rsidR="00D53015" w:rsidRPr="00FA5E4F" w:rsidRDefault="00D53015" w:rsidP="00D53015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A5E4F">
        <w:rPr>
          <w:sz w:val="28"/>
          <w:szCs w:val="28"/>
        </w:rPr>
        <w:t xml:space="preserve"> рамках реализации регионального проекта «Чистая страна» ликвидировано шесть несанкционированных свалок общим объемом 435 куб. метров</w:t>
      </w:r>
      <w:r w:rsidR="00704E7B">
        <w:rPr>
          <w:sz w:val="28"/>
          <w:szCs w:val="28"/>
        </w:rPr>
        <w:t xml:space="preserve"> (б</w:t>
      </w:r>
      <w:r w:rsidRPr="00FA5E4F">
        <w:rPr>
          <w:sz w:val="28"/>
          <w:szCs w:val="28"/>
        </w:rPr>
        <w:t>юджетные расходы</w:t>
      </w:r>
      <w:r w:rsidR="00704E7B">
        <w:rPr>
          <w:sz w:val="28"/>
          <w:szCs w:val="28"/>
        </w:rPr>
        <w:t xml:space="preserve"> - </w:t>
      </w:r>
      <w:r w:rsidRPr="00FA5E4F">
        <w:rPr>
          <w:sz w:val="28"/>
          <w:szCs w:val="28"/>
        </w:rPr>
        <w:t>926,0 тыс. рублей</w:t>
      </w:r>
      <w:r w:rsidR="00704E7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53015" w:rsidRDefault="00D53015" w:rsidP="00D53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C6581">
        <w:rPr>
          <w:sz w:val="28"/>
          <w:szCs w:val="28"/>
        </w:rPr>
        <w:t xml:space="preserve"> рамках реализации регионального проекта</w:t>
      </w:r>
      <w:r>
        <w:rPr>
          <w:sz w:val="28"/>
          <w:szCs w:val="28"/>
        </w:rPr>
        <w:t xml:space="preserve"> «Комплексная система обращения с твердыми коммунальными отходами» </w:t>
      </w:r>
      <w:r w:rsidR="00F40FF5">
        <w:rPr>
          <w:sz w:val="28"/>
          <w:szCs w:val="28"/>
        </w:rPr>
        <w:t xml:space="preserve">в частном секторе </w:t>
      </w:r>
      <w:r>
        <w:rPr>
          <w:sz w:val="28"/>
          <w:szCs w:val="28"/>
        </w:rPr>
        <w:t>создано восемь новых контейнерных площадок с установ</w:t>
      </w:r>
      <w:r w:rsidR="00F40FF5">
        <w:rPr>
          <w:sz w:val="28"/>
          <w:szCs w:val="28"/>
        </w:rPr>
        <w:t xml:space="preserve">кой </w:t>
      </w:r>
      <w:r>
        <w:rPr>
          <w:sz w:val="28"/>
          <w:szCs w:val="28"/>
        </w:rPr>
        <w:t>пластиковых контейнеров</w:t>
      </w:r>
      <w:r w:rsidR="00704E7B">
        <w:rPr>
          <w:sz w:val="28"/>
          <w:szCs w:val="28"/>
        </w:rPr>
        <w:t xml:space="preserve"> (б</w:t>
      </w:r>
      <w:r>
        <w:rPr>
          <w:sz w:val="28"/>
          <w:szCs w:val="28"/>
        </w:rPr>
        <w:t xml:space="preserve">юджетные расходы </w:t>
      </w:r>
      <w:r w:rsidR="00704E7B">
        <w:rPr>
          <w:sz w:val="28"/>
          <w:szCs w:val="28"/>
        </w:rPr>
        <w:t xml:space="preserve">- </w:t>
      </w:r>
      <w:r>
        <w:rPr>
          <w:sz w:val="28"/>
          <w:szCs w:val="28"/>
        </w:rPr>
        <w:t>1 678,5 тыс. рублей</w:t>
      </w:r>
      <w:r w:rsidR="00704E7B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.</w:t>
      </w:r>
    </w:p>
    <w:p w:rsidR="00D53015" w:rsidRDefault="00D53015" w:rsidP="00D53015">
      <w:pPr>
        <w:ind w:firstLine="567"/>
        <w:jc w:val="both"/>
        <w:rPr>
          <w:sz w:val="28"/>
          <w:szCs w:val="28"/>
        </w:rPr>
      </w:pPr>
      <w:r w:rsidRPr="00404D7E">
        <w:rPr>
          <w:sz w:val="28"/>
          <w:szCs w:val="28"/>
        </w:rPr>
        <w:t>По результатам проверки установлен</w:t>
      </w:r>
      <w:r>
        <w:rPr>
          <w:sz w:val="28"/>
          <w:szCs w:val="28"/>
        </w:rPr>
        <w:t xml:space="preserve">ы </w:t>
      </w:r>
      <w:r w:rsidRPr="00404D7E">
        <w:rPr>
          <w:sz w:val="28"/>
          <w:szCs w:val="28"/>
        </w:rPr>
        <w:t>следующее</w:t>
      </w:r>
      <w:r>
        <w:rPr>
          <w:sz w:val="28"/>
          <w:szCs w:val="28"/>
        </w:rPr>
        <w:t xml:space="preserve"> нарушения</w:t>
      </w:r>
      <w:r w:rsidRPr="00404D7E">
        <w:rPr>
          <w:sz w:val="28"/>
          <w:szCs w:val="28"/>
        </w:rPr>
        <w:t>:</w:t>
      </w:r>
    </w:p>
    <w:p w:rsidR="00D53015" w:rsidRDefault="00D53015" w:rsidP="00D53015">
      <w:pPr>
        <w:ind w:firstLine="567"/>
        <w:jc w:val="both"/>
        <w:rPr>
          <w:sz w:val="28"/>
          <w:szCs w:val="28"/>
        </w:rPr>
      </w:pPr>
      <w:r w:rsidRPr="00D53015">
        <w:rPr>
          <w:sz w:val="28"/>
          <w:szCs w:val="28"/>
        </w:rPr>
        <w:t xml:space="preserve">- </w:t>
      </w:r>
      <w:r w:rsidRPr="00D53015">
        <w:rPr>
          <w:sz w:val="28"/>
          <w:szCs w:val="28"/>
        </w:rPr>
        <w:t xml:space="preserve"> нарушения</w:t>
      </w:r>
      <w:r w:rsidRPr="00D53015">
        <w:rPr>
          <w:sz w:val="28"/>
          <w:szCs w:val="28"/>
        </w:rPr>
        <w:t xml:space="preserve"> бюджетного законодательства (принятие бюджетных обязатель</w:t>
      </w:r>
      <w:proofErr w:type="gramStart"/>
      <w:r w:rsidRPr="00D53015">
        <w:rPr>
          <w:sz w:val="28"/>
          <w:szCs w:val="28"/>
        </w:rPr>
        <w:t>ств с</w:t>
      </w:r>
      <w:r w:rsidRPr="00D53015">
        <w:rPr>
          <w:sz w:val="28"/>
          <w:szCs w:val="28"/>
        </w:rPr>
        <w:t xml:space="preserve"> пр</w:t>
      </w:r>
      <w:proofErr w:type="gramEnd"/>
      <w:r w:rsidRPr="00D53015">
        <w:rPr>
          <w:sz w:val="28"/>
          <w:szCs w:val="28"/>
        </w:rPr>
        <w:t>евышением доведенн</w:t>
      </w:r>
      <w:r w:rsidRPr="00D53015">
        <w:rPr>
          <w:sz w:val="28"/>
          <w:szCs w:val="28"/>
        </w:rPr>
        <w:t>ых лимитов бюджетных обязательств</w:t>
      </w:r>
      <w:r>
        <w:rPr>
          <w:sz w:val="28"/>
          <w:szCs w:val="28"/>
        </w:rPr>
        <w:t xml:space="preserve"> на 412,7 тыс. рублей</w:t>
      </w:r>
      <w:r w:rsidRPr="00D53015">
        <w:rPr>
          <w:sz w:val="28"/>
          <w:szCs w:val="28"/>
        </w:rPr>
        <w:t>; нецелевое использование бюджетных средств в сумме 161,8</w:t>
      </w:r>
      <w:r>
        <w:rPr>
          <w:sz w:val="28"/>
          <w:szCs w:val="28"/>
        </w:rPr>
        <w:t> </w:t>
      </w:r>
      <w:r w:rsidRPr="00D53015">
        <w:rPr>
          <w:sz w:val="28"/>
          <w:szCs w:val="28"/>
        </w:rPr>
        <w:t>тыс. рублей</w:t>
      </w:r>
      <w:r w:rsidRPr="00D53015">
        <w:rPr>
          <w:sz w:val="28"/>
          <w:szCs w:val="28"/>
        </w:rPr>
        <w:t xml:space="preserve">), </w:t>
      </w:r>
      <w:r w:rsidRPr="00D53015">
        <w:rPr>
          <w:sz w:val="28"/>
          <w:szCs w:val="28"/>
        </w:rPr>
        <w:t>неэффективное использование бюджетных средств</w:t>
      </w:r>
      <w:r w:rsidRPr="00D53015">
        <w:rPr>
          <w:sz w:val="28"/>
          <w:szCs w:val="28"/>
        </w:rPr>
        <w:t xml:space="preserve"> – 162,4</w:t>
      </w:r>
      <w:r>
        <w:rPr>
          <w:sz w:val="28"/>
          <w:szCs w:val="28"/>
        </w:rPr>
        <w:t> </w:t>
      </w:r>
      <w:r w:rsidRPr="00D53015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53015" w:rsidRPr="00F40FF5" w:rsidRDefault="00D53015" w:rsidP="00F40FF5">
      <w:pPr>
        <w:ind w:firstLine="567"/>
        <w:jc w:val="both"/>
        <w:rPr>
          <w:bCs/>
          <w:sz w:val="28"/>
          <w:szCs w:val="28"/>
        </w:rPr>
      </w:pPr>
      <w:r w:rsidRPr="00F40FF5">
        <w:rPr>
          <w:sz w:val="28"/>
          <w:szCs w:val="28"/>
        </w:rPr>
        <w:t xml:space="preserve">- нарушения </w:t>
      </w:r>
      <w:r w:rsidRPr="00F40FF5">
        <w:rPr>
          <w:sz w:val="28"/>
          <w:szCs w:val="28"/>
        </w:rPr>
        <w:t xml:space="preserve">требований законодательства о контрактной системе </w:t>
      </w:r>
      <w:r w:rsidRPr="00F40FF5">
        <w:rPr>
          <w:sz w:val="28"/>
          <w:szCs w:val="28"/>
        </w:rPr>
        <w:t>(</w:t>
      </w:r>
      <w:r w:rsidR="00F40FF5">
        <w:rPr>
          <w:sz w:val="28"/>
          <w:szCs w:val="28"/>
        </w:rPr>
        <w:t>неправомерно установленн</w:t>
      </w:r>
      <w:r w:rsidR="00704E7B">
        <w:rPr>
          <w:sz w:val="28"/>
          <w:szCs w:val="28"/>
        </w:rPr>
        <w:t>о</w:t>
      </w:r>
      <w:r w:rsidR="00F40FF5">
        <w:rPr>
          <w:sz w:val="28"/>
          <w:szCs w:val="28"/>
        </w:rPr>
        <w:t>е требовани</w:t>
      </w:r>
      <w:r w:rsidR="00704E7B">
        <w:rPr>
          <w:sz w:val="28"/>
          <w:szCs w:val="28"/>
        </w:rPr>
        <w:t>е</w:t>
      </w:r>
      <w:r w:rsidR="00F40FF5">
        <w:rPr>
          <w:sz w:val="28"/>
          <w:szCs w:val="28"/>
        </w:rPr>
        <w:t xml:space="preserve"> к участникам закупки могло </w:t>
      </w:r>
      <w:r w:rsidR="00F40FF5">
        <w:rPr>
          <w:sz w:val="28"/>
          <w:szCs w:val="28"/>
        </w:rPr>
        <w:lastRenderedPageBreak/>
        <w:t xml:space="preserve">привести к ограничению участников электронного аукциона; </w:t>
      </w:r>
      <w:r w:rsidRPr="00F40FF5">
        <w:rPr>
          <w:sz w:val="28"/>
          <w:szCs w:val="28"/>
        </w:rPr>
        <w:t>несоблюден</w:t>
      </w:r>
      <w:r w:rsidRPr="00F40FF5">
        <w:rPr>
          <w:sz w:val="28"/>
          <w:szCs w:val="28"/>
        </w:rPr>
        <w:t>ие</w:t>
      </w:r>
      <w:r w:rsidRPr="00F40FF5">
        <w:rPr>
          <w:sz w:val="28"/>
          <w:szCs w:val="28"/>
        </w:rPr>
        <w:t xml:space="preserve"> </w:t>
      </w:r>
      <w:r w:rsidRPr="00F40FF5">
        <w:rPr>
          <w:rFonts w:eastAsiaTheme="minorHAnsi"/>
          <w:sz w:val="28"/>
          <w:szCs w:val="28"/>
          <w:lang w:eastAsia="en-US"/>
        </w:rPr>
        <w:t>порядк</w:t>
      </w:r>
      <w:r w:rsidRPr="00F40FF5">
        <w:rPr>
          <w:rFonts w:eastAsiaTheme="minorHAnsi"/>
          <w:sz w:val="28"/>
          <w:szCs w:val="28"/>
          <w:lang w:eastAsia="en-US"/>
        </w:rPr>
        <w:t>а</w:t>
      </w:r>
      <w:r w:rsidRPr="00F40FF5">
        <w:rPr>
          <w:rFonts w:eastAsiaTheme="minorHAnsi"/>
          <w:sz w:val="28"/>
          <w:szCs w:val="28"/>
          <w:lang w:eastAsia="en-US"/>
        </w:rPr>
        <w:t xml:space="preserve"> обоснования начальной (максимальной) цены контрактов</w:t>
      </w:r>
      <w:r w:rsidRPr="00F40FF5">
        <w:rPr>
          <w:sz w:val="28"/>
        </w:rPr>
        <w:t xml:space="preserve">; </w:t>
      </w:r>
      <w:r w:rsidRPr="00F40FF5">
        <w:rPr>
          <w:sz w:val="28"/>
          <w:szCs w:val="28"/>
        </w:rPr>
        <w:t>необоснованно</w:t>
      </w:r>
      <w:r w:rsidRPr="00F40FF5">
        <w:rPr>
          <w:sz w:val="28"/>
          <w:szCs w:val="28"/>
        </w:rPr>
        <w:t>е</w:t>
      </w:r>
      <w:r w:rsidRPr="00F40FF5">
        <w:rPr>
          <w:sz w:val="28"/>
          <w:szCs w:val="28"/>
        </w:rPr>
        <w:t xml:space="preserve"> </w:t>
      </w:r>
      <w:r w:rsidRPr="00F40FF5">
        <w:rPr>
          <w:rFonts w:eastAsiaTheme="minorHAnsi"/>
          <w:sz w:val="28"/>
          <w:szCs w:val="28"/>
          <w:lang w:eastAsia="en-US"/>
        </w:rPr>
        <w:t>признан</w:t>
      </w:r>
      <w:r w:rsidRPr="00F40FF5">
        <w:rPr>
          <w:rFonts w:eastAsiaTheme="minorHAnsi"/>
          <w:sz w:val="28"/>
          <w:szCs w:val="28"/>
          <w:lang w:eastAsia="en-US"/>
        </w:rPr>
        <w:t>ие победителя определения подрядчика</w:t>
      </w:r>
      <w:r w:rsidRPr="00F40FF5">
        <w:rPr>
          <w:sz w:val="28"/>
          <w:szCs w:val="28"/>
        </w:rPr>
        <w:t>;</w:t>
      </w:r>
      <w:r w:rsidRPr="00F40FF5">
        <w:rPr>
          <w:sz w:val="28"/>
          <w:szCs w:val="28"/>
        </w:rPr>
        <w:t xml:space="preserve"> </w:t>
      </w:r>
      <w:r w:rsidR="00F40FF5" w:rsidRPr="00F40FF5">
        <w:rPr>
          <w:sz w:val="28"/>
          <w:szCs w:val="28"/>
        </w:rPr>
        <w:t>нарушения</w:t>
      </w:r>
      <w:r w:rsidRPr="00F40FF5">
        <w:rPr>
          <w:sz w:val="28"/>
          <w:szCs w:val="28"/>
        </w:rPr>
        <w:t xml:space="preserve"> срок</w:t>
      </w:r>
      <w:r w:rsidR="00F40FF5" w:rsidRPr="00F40FF5">
        <w:rPr>
          <w:sz w:val="28"/>
          <w:szCs w:val="28"/>
        </w:rPr>
        <w:t>ов</w:t>
      </w:r>
      <w:r w:rsidRPr="00F40FF5">
        <w:rPr>
          <w:sz w:val="28"/>
          <w:szCs w:val="28"/>
        </w:rPr>
        <w:t xml:space="preserve"> оплаты за выполненные работы и поставленные товары</w:t>
      </w:r>
      <w:r w:rsidR="00F40FF5" w:rsidRPr="00F40FF5">
        <w:rPr>
          <w:sz w:val="28"/>
          <w:szCs w:val="28"/>
        </w:rPr>
        <w:t>)</w:t>
      </w:r>
      <w:r w:rsidRPr="00F40FF5">
        <w:rPr>
          <w:bCs/>
          <w:sz w:val="28"/>
          <w:szCs w:val="28"/>
        </w:rPr>
        <w:t>.</w:t>
      </w:r>
    </w:p>
    <w:p w:rsidR="00D53015" w:rsidRPr="009347DE" w:rsidRDefault="00D53015" w:rsidP="00D53015">
      <w:pPr>
        <w:ind w:firstLine="567"/>
        <w:jc w:val="both"/>
        <w:rPr>
          <w:sz w:val="28"/>
          <w:szCs w:val="28"/>
        </w:rPr>
      </w:pPr>
      <w:r w:rsidRPr="00F40FF5">
        <w:rPr>
          <w:sz w:val="28"/>
          <w:szCs w:val="28"/>
        </w:rPr>
        <w:t xml:space="preserve">В связи </w:t>
      </w:r>
      <w:r w:rsidRPr="009347DE">
        <w:rPr>
          <w:sz w:val="28"/>
          <w:szCs w:val="28"/>
        </w:rPr>
        <w:t>с тем, что проверка в отношении Управления ЖКХ проведена совместно с Прокуратурой г. Златоуста, результаты контрольного мероприятия не рассматрива</w:t>
      </w:r>
      <w:r>
        <w:rPr>
          <w:sz w:val="28"/>
          <w:szCs w:val="28"/>
        </w:rPr>
        <w:t xml:space="preserve">лись </w:t>
      </w:r>
      <w:r w:rsidRPr="009347DE">
        <w:rPr>
          <w:sz w:val="28"/>
          <w:szCs w:val="28"/>
        </w:rPr>
        <w:t>на коллегии КСП ЗГО, соответственно представление и предписание в адрес руководителя Управления ЖКХ со стороны КСП ЗГО не</w:t>
      </w:r>
      <w:r>
        <w:rPr>
          <w:sz w:val="28"/>
          <w:szCs w:val="28"/>
        </w:rPr>
        <w:t> </w:t>
      </w:r>
      <w:r w:rsidRPr="009347DE">
        <w:rPr>
          <w:sz w:val="28"/>
          <w:szCs w:val="28"/>
        </w:rPr>
        <w:t>внесены.</w:t>
      </w:r>
    </w:p>
    <w:p w:rsidR="00D53015" w:rsidRDefault="00D53015" w:rsidP="00D53015">
      <w:pPr>
        <w:ind w:firstLine="567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Материалы проверки направлены в Прокуратуру г. Златоусту для принятия соответствующих </w:t>
      </w:r>
      <w:r w:rsidRPr="009347DE">
        <w:rPr>
          <w:rFonts w:eastAsia="Calibri"/>
          <w:noProof/>
          <w:sz w:val="28"/>
          <w:szCs w:val="28"/>
        </w:rPr>
        <w:t xml:space="preserve">мер </w:t>
      </w:r>
      <w:r>
        <w:rPr>
          <w:rFonts w:eastAsia="Calibri"/>
          <w:noProof/>
          <w:sz w:val="28"/>
          <w:szCs w:val="28"/>
        </w:rPr>
        <w:t xml:space="preserve">прокурорского </w:t>
      </w:r>
      <w:r w:rsidRPr="009347DE">
        <w:rPr>
          <w:rFonts w:eastAsia="Calibri"/>
          <w:noProof/>
          <w:sz w:val="28"/>
          <w:szCs w:val="28"/>
        </w:rPr>
        <w:t>реагирования</w:t>
      </w:r>
      <w:r>
        <w:rPr>
          <w:rFonts w:eastAsia="Calibri"/>
          <w:noProof/>
          <w:sz w:val="28"/>
          <w:szCs w:val="28"/>
        </w:rPr>
        <w:t>.</w:t>
      </w:r>
    </w:p>
    <w:p w:rsidR="00D53015" w:rsidRDefault="00D53015" w:rsidP="00D53015">
      <w:pPr>
        <w:rPr>
          <w:sz w:val="26"/>
          <w:szCs w:val="26"/>
        </w:rPr>
      </w:pPr>
    </w:p>
    <w:p w:rsidR="003B0BA6" w:rsidRDefault="003B0BA6" w:rsidP="008E4172">
      <w:pPr>
        <w:suppressAutoHyphens/>
        <w:ind w:firstLine="567"/>
        <w:jc w:val="both"/>
        <w:rPr>
          <w:sz w:val="28"/>
          <w:szCs w:val="28"/>
        </w:rPr>
      </w:pPr>
    </w:p>
    <w:p w:rsidR="00D53015" w:rsidRDefault="00D53015" w:rsidP="008E4172">
      <w:pPr>
        <w:suppressAutoHyphens/>
        <w:ind w:firstLine="567"/>
        <w:jc w:val="both"/>
        <w:rPr>
          <w:sz w:val="28"/>
          <w:szCs w:val="28"/>
        </w:rPr>
      </w:pPr>
    </w:p>
    <w:p w:rsidR="00D53015" w:rsidRDefault="00D53015" w:rsidP="008E4172">
      <w:pPr>
        <w:suppressAutoHyphens/>
        <w:ind w:firstLine="567"/>
        <w:jc w:val="both"/>
        <w:rPr>
          <w:sz w:val="28"/>
          <w:szCs w:val="28"/>
        </w:rPr>
      </w:pPr>
    </w:p>
    <w:p w:rsidR="00D53015" w:rsidRDefault="00D53015" w:rsidP="008E4172">
      <w:pPr>
        <w:suppressAutoHyphens/>
        <w:ind w:firstLine="567"/>
        <w:jc w:val="both"/>
        <w:rPr>
          <w:sz w:val="28"/>
          <w:szCs w:val="28"/>
        </w:rPr>
      </w:pPr>
    </w:p>
    <w:p w:rsidR="00D53015" w:rsidRDefault="00D53015" w:rsidP="008E4172">
      <w:pPr>
        <w:suppressAutoHyphens/>
        <w:ind w:firstLine="567"/>
        <w:jc w:val="both"/>
        <w:rPr>
          <w:sz w:val="28"/>
          <w:szCs w:val="28"/>
        </w:rPr>
      </w:pPr>
    </w:p>
    <w:p w:rsidR="00D53015" w:rsidRDefault="00D53015" w:rsidP="008E4172">
      <w:pPr>
        <w:suppressAutoHyphens/>
        <w:ind w:firstLine="567"/>
        <w:jc w:val="both"/>
        <w:rPr>
          <w:sz w:val="28"/>
          <w:szCs w:val="28"/>
        </w:rPr>
      </w:pPr>
    </w:p>
    <w:p w:rsidR="003B0BA6" w:rsidRDefault="003B0BA6" w:rsidP="008E4172">
      <w:pPr>
        <w:suppressAutoHyphens/>
        <w:ind w:firstLine="567"/>
        <w:jc w:val="both"/>
        <w:rPr>
          <w:sz w:val="28"/>
          <w:szCs w:val="28"/>
        </w:rPr>
      </w:pPr>
    </w:p>
    <w:p w:rsidR="009937D6" w:rsidRDefault="009937D6" w:rsidP="009937D6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палаты </w:t>
      </w:r>
    </w:p>
    <w:p w:rsidR="009937D6" w:rsidRDefault="009937D6" w:rsidP="009937D6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О.С. </w:t>
      </w:r>
      <w:proofErr w:type="spellStart"/>
      <w:r>
        <w:rPr>
          <w:sz w:val="28"/>
          <w:szCs w:val="28"/>
        </w:rPr>
        <w:t>Кальчук</w:t>
      </w:r>
      <w:proofErr w:type="spellEnd"/>
    </w:p>
    <w:p w:rsidR="009937D6" w:rsidRDefault="009937D6" w:rsidP="008E4172">
      <w:pPr>
        <w:suppressAutoHyphens/>
        <w:jc w:val="both"/>
        <w:rPr>
          <w:sz w:val="28"/>
          <w:szCs w:val="28"/>
        </w:rPr>
      </w:pPr>
    </w:p>
    <w:p w:rsidR="0077329C" w:rsidRDefault="00704E7B" w:rsidP="008E41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937D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937D6">
        <w:rPr>
          <w:sz w:val="28"/>
          <w:szCs w:val="28"/>
        </w:rPr>
        <w:t>.202</w:t>
      </w:r>
      <w:r w:rsidR="002E506E">
        <w:rPr>
          <w:sz w:val="28"/>
          <w:szCs w:val="28"/>
        </w:rPr>
        <w:t>2</w:t>
      </w:r>
      <w:r w:rsidR="009937D6">
        <w:rPr>
          <w:sz w:val="28"/>
          <w:szCs w:val="28"/>
        </w:rPr>
        <w:t>г.</w:t>
      </w:r>
    </w:p>
    <w:sectPr w:rsidR="0077329C" w:rsidSect="009937D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D0" w:rsidRDefault="00C415D0" w:rsidP="00F77557">
      <w:r>
        <w:separator/>
      </w:r>
    </w:p>
  </w:endnote>
  <w:endnote w:type="continuationSeparator" w:id="0">
    <w:p w:rsidR="00C415D0" w:rsidRDefault="00C415D0" w:rsidP="00F7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D0" w:rsidRDefault="00C415D0" w:rsidP="00F77557">
      <w:r>
        <w:separator/>
      </w:r>
    </w:p>
  </w:footnote>
  <w:footnote w:type="continuationSeparator" w:id="0">
    <w:p w:rsidR="00C415D0" w:rsidRDefault="00C415D0" w:rsidP="00F7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C43"/>
    <w:multiLevelType w:val="hybridMultilevel"/>
    <w:tmpl w:val="FADC8E22"/>
    <w:lvl w:ilvl="0" w:tplc="A13E3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D261E"/>
    <w:multiLevelType w:val="hybridMultilevel"/>
    <w:tmpl w:val="EAEE59A8"/>
    <w:lvl w:ilvl="0" w:tplc="637C1A5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08550D"/>
    <w:multiLevelType w:val="hybridMultilevel"/>
    <w:tmpl w:val="E222BFC0"/>
    <w:lvl w:ilvl="0" w:tplc="073E3E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D3209F"/>
    <w:multiLevelType w:val="hybridMultilevel"/>
    <w:tmpl w:val="BB600C1A"/>
    <w:lvl w:ilvl="0" w:tplc="ECD40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356493"/>
    <w:multiLevelType w:val="hybridMultilevel"/>
    <w:tmpl w:val="33F243CE"/>
    <w:lvl w:ilvl="0" w:tplc="B1D838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B10E27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0BA50DF"/>
    <w:multiLevelType w:val="hybridMultilevel"/>
    <w:tmpl w:val="7DC45784"/>
    <w:lvl w:ilvl="0" w:tplc="731EB3B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941945"/>
    <w:multiLevelType w:val="hybridMultilevel"/>
    <w:tmpl w:val="099264EC"/>
    <w:lvl w:ilvl="0" w:tplc="CA4E9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14423D"/>
    <w:multiLevelType w:val="hybridMultilevel"/>
    <w:tmpl w:val="ABDA47AA"/>
    <w:lvl w:ilvl="0" w:tplc="1D6068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891FC0"/>
    <w:multiLevelType w:val="hybridMultilevel"/>
    <w:tmpl w:val="13D4FD92"/>
    <w:lvl w:ilvl="0" w:tplc="55D68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8554A8"/>
    <w:multiLevelType w:val="hybridMultilevel"/>
    <w:tmpl w:val="89E0BBA6"/>
    <w:lvl w:ilvl="0" w:tplc="1C881442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B037DA7"/>
    <w:multiLevelType w:val="hybridMultilevel"/>
    <w:tmpl w:val="18B65FF4"/>
    <w:lvl w:ilvl="0" w:tplc="AF6AF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8B0CB2"/>
    <w:multiLevelType w:val="hybridMultilevel"/>
    <w:tmpl w:val="68F02F00"/>
    <w:lvl w:ilvl="0" w:tplc="9626A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A1C0D"/>
    <w:multiLevelType w:val="hybridMultilevel"/>
    <w:tmpl w:val="4470F1F6"/>
    <w:lvl w:ilvl="0" w:tplc="B37C08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A60E81"/>
    <w:multiLevelType w:val="hybridMultilevel"/>
    <w:tmpl w:val="4F804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4D4E11"/>
    <w:multiLevelType w:val="hybridMultilevel"/>
    <w:tmpl w:val="A4980286"/>
    <w:lvl w:ilvl="0" w:tplc="4CEC5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105F25"/>
    <w:multiLevelType w:val="hybridMultilevel"/>
    <w:tmpl w:val="0B262158"/>
    <w:lvl w:ilvl="0" w:tplc="521456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EC5059"/>
    <w:multiLevelType w:val="hybridMultilevel"/>
    <w:tmpl w:val="E8A0D76C"/>
    <w:lvl w:ilvl="0" w:tplc="A5C88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34B3B0E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35F2F9C"/>
    <w:multiLevelType w:val="hybridMultilevel"/>
    <w:tmpl w:val="6A34EDE4"/>
    <w:lvl w:ilvl="0" w:tplc="360E0F1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EF4722"/>
    <w:multiLevelType w:val="hybridMultilevel"/>
    <w:tmpl w:val="9606F64C"/>
    <w:lvl w:ilvl="0" w:tplc="3506AA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3E07B7"/>
    <w:multiLevelType w:val="hybridMultilevel"/>
    <w:tmpl w:val="52D08EC4"/>
    <w:lvl w:ilvl="0" w:tplc="AA203D4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B16E1A"/>
    <w:multiLevelType w:val="hybridMultilevel"/>
    <w:tmpl w:val="C466255C"/>
    <w:lvl w:ilvl="0" w:tplc="0EA64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A6594D"/>
    <w:multiLevelType w:val="hybridMultilevel"/>
    <w:tmpl w:val="CC4E8750"/>
    <w:lvl w:ilvl="0" w:tplc="9834710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B74C65"/>
    <w:multiLevelType w:val="hybridMultilevel"/>
    <w:tmpl w:val="9326831C"/>
    <w:lvl w:ilvl="0" w:tplc="67DE4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37795D"/>
    <w:multiLevelType w:val="hybridMultilevel"/>
    <w:tmpl w:val="64D4A6B4"/>
    <w:lvl w:ilvl="0" w:tplc="CE5418A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18"/>
  </w:num>
  <w:num w:numId="5">
    <w:abstractNumId w:val="12"/>
  </w:num>
  <w:num w:numId="6">
    <w:abstractNumId w:val="15"/>
  </w:num>
  <w:num w:numId="7">
    <w:abstractNumId w:val="19"/>
  </w:num>
  <w:num w:numId="8">
    <w:abstractNumId w:val="23"/>
  </w:num>
  <w:num w:numId="9">
    <w:abstractNumId w:val="3"/>
  </w:num>
  <w:num w:numId="10">
    <w:abstractNumId w:val="0"/>
  </w:num>
  <w:num w:numId="11">
    <w:abstractNumId w:val="8"/>
  </w:num>
  <w:num w:numId="12">
    <w:abstractNumId w:val="16"/>
  </w:num>
  <w:num w:numId="13">
    <w:abstractNumId w:val="20"/>
  </w:num>
  <w:num w:numId="14">
    <w:abstractNumId w:val="14"/>
  </w:num>
  <w:num w:numId="15">
    <w:abstractNumId w:val="7"/>
  </w:num>
  <w:num w:numId="16">
    <w:abstractNumId w:val="2"/>
  </w:num>
  <w:num w:numId="17">
    <w:abstractNumId w:val="13"/>
  </w:num>
  <w:num w:numId="18">
    <w:abstractNumId w:val="17"/>
  </w:num>
  <w:num w:numId="19">
    <w:abstractNumId w:val="4"/>
  </w:num>
  <w:num w:numId="20">
    <w:abstractNumId w:val="24"/>
  </w:num>
  <w:num w:numId="21">
    <w:abstractNumId w:val="21"/>
  </w:num>
  <w:num w:numId="22">
    <w:abstractNumId w:val="11"/>
  </w:num>
  <w:num w:numId="23">
    <w:abstractNumId w:val="10"/>
  </w:num>
  <w:num w:numId="24">
    <w:abstractNumId w:val="9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78"/>
    <w:rsid w:val="00005009"/>
    <w:rsid w:val="00006492"/>
    <w:rsid w:val="00014BDD"/>
    <w:rsid w:val="00023137"/>
    <w:rsid w:val="00024B04"/>
    <w:rsid w:val="000273C0"/>
    <w:rsid w:val="0004111D"/>
    <w:rsid w:val="0004647E"/>
    <w:rsid w:val="00056C96"/>
    <w:rsid w:val="00070470"/>
    <w:rsid w:val="00071606"/>
    <w:rsid w:val="0008339C"/>
    <w:rsid w:val="00093547"/>
    <w:rsid w:val="000B73AE"/>
    <w:rsid w:val="000C64FB"/>
    <w:rsid w:val="000E0DA9"/>
    <w:rsid w:val="000E144F"/>
    <w:rsid w:val="000F2069"/>
    <w:rsid w:val="000F27CC"/>
    <w:rsid w:val="000F60EE"/>
    <w:rsid w:val="001003A3"/>
    <w:rsid w:val="00104C00"/>
    <w:rsid w:val="0011069A"/>
    <w:rsid w:val="001220DE"/>
    <w:rsid w:val="00151A32"/>
    <w:rsid w:val="00195801"/>
    <w:rsid w:val="001A3D5B"/>
    <w:rsid w:val="001A6800"/>
    <w:rsid w:val="001B15E9"/>
    <w:rsid w:val="001C00F9"/>
    <w:rsid w:val="001C1C05"/>
    <w:rsid w:val="001D2571"/>
    <w:rsid w:val="001D3422"/>
    <w:rsid w:val="001F391B"/>
    <w:rsid w:val="00203B84"/>
    <w:rsid w:val="002418C4"/>
    <w:rsid w:val="002500B7"/>
    <w:rsid w:val="00252ECF"/>
    <w:rsid w:val="002531D1"/>
    <w:rsid w:val="00256AC4"/>
    <w:rsid w:val="00260BF4"/>
    <w:rsid w:val="002678A5"/>
    <w:rsid w:val="002726F2"/>
    <w:rsid w:val="00273F5C"/>
    <w:rsid w:val="002808CC"/>
    <w:rsid w:val="002912FD"/>
    <w:rsid w:val="002A53E9"/>
    <w:rsid w:val="002A53F2"/>
    <w:rsid w:val="002C062D"/>
    <w:rsid w:val="002D4557"/>
    <w:rsid w:val="002E506E"/>
    <w:rsid w:val="002E68A2"/>
    <w:rsid w:val="002F525D"/>
    <w:rsid w:val="00326315"/>
    <w:rsid w:val="00341748"/>
    <w:rsid w:val="00354DA2"/>
    <w:rsid w:val="003604A6"/>
    <w:rsid w:val="00374230"/>
    <w:rsid w:val="00377382"/>
    <w:rsid w:val="0039223D"/>
    <w:rsid w:val="003A0F3F"/>
    <w:rsid w:val="003A6825"/>
    <w:rsid w:val="003A7204"/>
    <w:rsid w:val="003B0BA6"/>
    <w:rsid w:val="003B7A6E"/>
    <w:rsid w:val="003C21AF"/>
    <w:rsid w:val="003C3819"/>
    <w:rsid w:val="004140B7"/>
    <w:rsid w:val="00421B93"/>
    <w:rsid w:val="004306A8"/>
    <w:rsid w:val="004535AB"/>
    <w:rsid w:val="004841FB"/>
    <w:rsid w:val="00484283"/>
    <w:rsid w:val="00486269"/>
    <w:rsid w:val="004A45B6"/>
    <w:rsid w:val="004B267C"/>
    <w:rsid w:val="004B629F"/>
    <w:rsid w:val="004C3114"/>
    <w:rsid w:val="004D33ED"/>
    <w:rsid w:val="004E42F2"/>
    <w:rsid w:val="00520C32"/>
    <w:rsid w:val="00533E24"/>
    <w:rsid w:val="00546819"/>
    <w:rsid w:val="005637CD"/>
    <w:rsid w:val="00572AF6"/>
    <w:rsid w:val="0058079C"/>
    <w:rsid w:val="005941FA"/>
    <w:rsid w:val="005A0CFE"/>
    <w:rsid w:val="005A38AD"/>
    <w:rsid w:val="005A5EBF"/>
    <w:rsid w:val="005B2536"/>
    <w:rsid w:val="005C6CDD"/>
    <w:rsid w:val="005E5C11"/>
    <w:rsid w:val="005F0FA0"/>
    <w:rsid w:val="0060301E"/>
    <w:rsid w:val="00605EDC"/>
    <w:rsid w:val="006061A3"/>
    <w:rsid w:val="006137F0"/>
    <w:rsid w:val="00631ED8"/>
    <w:rsid w:val="006557C0"/>
    <w:rsid w:val="006628A1"/>
    <w:rsid w:val="00675F63"/>
    <w:rsid w:val="00692E16"/>
    <w:rsid w:val="006958FF"/>
    <w:rsid w:val="006C3FE7"/>
    <w:rsid w:val="006D368D"/>
    <w:rsid w:val="006E615D"/>
    <w:rsid w:val="006E6F81"/>
    <w:rsid w:val="006F0B11"/>
    <w:rsid w:val="00703401"/>
    <w:rsid w:val="00704E7B"/>
    <w:rsid w:val="007200D7"/>
    <w:rsid w:val="00721406"/>
    <w:rsid w:val="0072606B"/>
    <w:rsid w:val="00734464"/>
    <w:rsid w:val="00735AC5"/>
    <w:rsid w:val="00736CD8"/>
    <w:rsid w:val="0074755B"/>
    <w:rsid w:val="00747E44"/>
    <w:rsid w:val="0075759A"/>
    <w:rsid w:val="00761478"/>
    <w:rsid w:val="00763292"/>
    <w:rsid w:val="0077329C"/>
    <w:rsid w:val="00792B1D"/>
    <w:rsid w:val="00795912"/>
    <w:rsid w:val="007A09EB"/>
    <w:rsid w:val="007B1BCB"/>
    <w:rsid w:val="007B2250"/>
    <w:rsid w:val="007C2BA4"/>
    <w:rsid w:val="007D2ADF"/>
    <w:rsid w:val="007E3AD3"/>
    <w:rsid w:val="007E45F5"/>
    <w:rsid w:val="007F5961"/>
    <w:rsid w:val="007F7552"/>
    <w:rsid w:val="00810B27"/>
    <w:rsid w:val="0081220F"/>
    <w:rsid w:val="00822B45"/>
    <w:rsid w:val="008346C0"/>
    <w:rsid w:val="00836891"/>
    <w:rsid w:val="008411D6"/>
    <w:rsid w:val="0084374C"/>
    <w:rsid w:val="00844409"/>
    <w:rsid w:val="00871998"/>
    <w:rsid w:val="00884E97"/>
    <w:rsid w:val="008925C0"/>
    <w:rsid w:val="008957E0"/>
    <w:rsid w:val="008A1B48"/>
    <w:rsid w:val="008A7ABE"/>
    <w:rsid w:val="008C0542"/>
    <w:rsid w:val="008C7031"/>
    <w:rsid w:val="008D32D7"/>
    <w:rsid w:val="008E3792"/>
    <w:rsid w:val="008E4172"/>
    <w:rsid w:val="008E5EF4"/>
    <w:rsid w:val="008F50A4"/>
    <w:rsid w:val="009016C0"/>
    <w:rsid w:val="0092096A"/>
    <w:rsid w:val="009235EE"/>
    <w:rsid w:val="009263EC"/>
    <w:rsid w:val="0093626C"/>
    <w:rsid w:val="009441E7"/>
    <w:rsid w:val="00985887"/>
    <w:rsid w:val="00992618"/>
    <w:rsid w:val="009937D6"/>
    <w:rsid w:val="009B3042"/>
    <w:rsid w:val="009B74AD"/>
    <w:rsid w:val="009F2E6A"/>
    <w:rsid w:val="009F3FE0"/>
    <w:rsid w:val="009F59A1"/>
    <w:rsid w:val="00A25FBD"/>
    <w:rsid w:val="00A31DB2"/>
    <w:rsid w:val="00A41140"/>
    <w:rsid w:val="00A60999"/>
    <w:rsid w:val="00AA2BE0"/>
    <w:rsid w:val="00AA352E"/>
    <w:rsid w:val="00AA368E"/>
    <w:rsid w:val="00AA6C53"/>
    <w:rsid w:val="00AC7796"/>
    <w:rsid w:val="00AE1DC3"/>
    <w:rsid w:val="00AE366B"/>
    <w:rsid w:val="00AF4B88"/>
    <w:rsid w:val="00B376BD"/>
    <w:rsid w:val="00B37A87"/>
    <w:rsid w:val="00B52763"/>
    <w:rsid w:val="00B53886"/>
    <w:rsid w:val="00B73C51"/>
    <w:rsid w:val="00B82585"/>
    <w:rsid w:val="00B84B68"/>
    <w:rsid w:val="00B968F6"/>
    <w:rsid w:val="00BA58AE"/>
    <w:rsid w:val="00BB6B32"/>
    <w:rsid w:val="00BB7488"/>
    <w:rsid w:val="00BC01E8"/>
    <w:rsid w:val="00BC19AA"/>
    <w:rsid w:val="00BC7AF1"/>
    <w:rsid w:val="00BC7E04"/>
    <w:rsid w:val="00BE0A00"/>
    <w:rsid w:val="00BE3438"/>
    <w:rsid w:val="00BE7688"/>
    <w:rsid w:val="00BF115C"/>
    <w:rsid w:val="00C11B81"/>
    <w:rsid w:val="00C13D70"/>
    <w:rsid w:val="00C15728"/>
    <w:rsid w:val="00C2127C"/>
    <w:rsid w:val="00C23509"/>
    <w:rsid w:val="00C24746"/>
    <w:rsid w:val="00C247DE"/>
    <w:rsid w:val="00C33873"/>
    <w:rsid w:val="00C411EE"/>
    <w:rsid w:val="00C415D0"/>
    <w:rsid w:val="00C46CEA"/>
    <w:rsid w:val="00C501C2"/>
    <w:rsid w:val="00C517A8"/>
    <w:rsid w:val="00C53086"/>
    <w:rsid w:val="00C872FC"/>
    <w:rsid w:val="00CA3422"/>
    <w:rsid w:val="00CA4241"/>
    <w:rsid w:val="00CD121B"/>
    <w:rsid w:val="00CD536F"/>
    <w:rsid w:val="00CD7522"/>
    <w:rsid w:val="00CF20DA"/>
    <w:rsid w:val="00D16E83"/>
    <w:rsid w:val="00D25C63"/>
    <w:rsid w:val="00D30A64"/>
    <w:rsid w:val="00D34280"/>
    <w:rsid w:val="00D34DB3"/>
    <w:rsid w:val="00D53015"/>
    <w:rsid w:val="00D53EB3"/>
    <w:rsid w:val="00D569D2"/>
    <w:rsid w:val="00D614C9"/>
    <w:rsid w:val="00D72310"/>
    <w:rsid w:val="00D730BE"/>
    <w:rsid w:val="00D920F7"/>
    <w:rsid w:val="00D96590"/>
    <w:rsid w:val="00DA2A64"/>
    <w:rsid w:val="00DA2BF7"/>
    <w:rsid w:val="00DA3B68"/>
    <w:rsid w:val="00DA464F"/>
    <w:rsid w:val="00DA4A78"/>
    <w:rsid w:val="00DE4F3D"/>
    <w:rsid w:val="00DE621A"/>
    <w:rsid w:val="00E11F70"/>
    <w:rsid w:val="00E217AD"/>
    <w:rsid w:val="00E24659"/>
    <w:rsid w:val="00E24F7C"/>
    <w:rsid w:val="00E300DE"/>
    <w:rsid w:val="00E34C9A"/>
    <w:rsid w:val="00E35464"/>
    <w:rsid w:val="00E44E08"/>
    <w:rsid w:val="00E4696D"/>
    <w:rsid w:val="00E46D1C"/>
    <w:rsid w:val="00E5098F"/>
    <w:rsid w:val="00E512ED"/>
    <w:rsid w:val="00E60F77"/>
    <w:rsid w:val="00E83210"/>
    <w:rsid w:val="00E84577"/>
    <w:rsid w:val="00E917F0"/>
    <w:rsid w:val="00ED0EBA"/>
    <w:rsid w:val="00ED1E4B"/>
    <w:rsid w:val="00EE16E1"/>
    <w:rsid w:val="00EE32BA"/>
    <w:rsid w:val="00EE7527"/>
    <w:rsid w:val="00EF34E6"/>
    <w:rsid w:val="00F03F0D"/>
    <w:rsid w:val="00F279EA"/>
    <w:rsid w:val="00F40FF5"/>
    <w:rsid w:val="00F50DFF"/>
    <w:rsid w:val="00F70522"/>
    <w:rsid w:val="00F70DD5"/>
    <w:rsid w:val="00F77557"/>
    <w:rsid w:val="00F77CD4"/>
    <w:rsid w:val="00FA734D"/>
    <w:rsid w:val="00FB3959"/>
    <w:rsid w:val="00FB66FC"/>
    <w:rsid w:val="00FC2B4D"/>
    <w:rsid w:val="00FD37E3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Bullet List,FooterText,numbered,Цветной список - Акцент 11,Список нумерованный цифры"/>
    <w:basedOn w:val="a"/>
    <w:link w:val="ab"/>
    <w:uiPriority w:val="34"/>
    <w:qFormat/>
    <w:rsid w:val="00E34C9A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BC7E0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0">
    <w:name w:val="Title"/>
    <w:basedOn w:val="a"/>
    <w:link w:val="af1"/>
    <w:qFormat/>
    <w:rsid w:val="003C21AF"/>
    <w:pPr>
      <w:jc w:val="center"/>
    </w:pPr>
    <w:rPr>
      <w:b/>
      <w:sz w:val="26"/>
      <w:szCs w:val="24"/>
    </w:rPr>
  </w:style>
  <w:style w:type="character" w:customStyle="1" w:styleId="af1">
    <w:name w:val="Название Знак"/>
    <w:basedOn w:val="a0"/>
    <w:link w:val="af0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2">
    <w:name w:val="Body Text Indent"/>
    <w:basedOn w:val="a"/>
    <w:link w:val="af3"/>
    <w:uiPriority w:val="99"/>
    <w:unhideWhenUsed/>
    <w:rsid w:val="00E24F7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4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uiPriority w:val="20"/>
    <w:qFormat/>
    <w:rsid w:val="00AA6C53"/>
    <w:rPr>
      <w:i/>
      <w:iCs/>
    </w:rPr>
  </w:style>
  <w:style w:type="paragraph" w:styleId="af7">
    <w:name w:val="footnote text"/>
    <w:basedOn w:val="a"/>
    <w:link w:val="af8"/>
    <w:uiPriority w:val="99"/>
    <w:rsid w:val="00FB3959"/>
    <w:pPr>
      <w:spacing w:line="242" w:lineRule="auto"/>
      <w:ind w:firstLine="539"/>
      <w:jc w:val="both"/>
    </w:pPr>
  </w:style>
  <w:style w:type="character" w:customStyle="1" w:styleId="af8">
    <w:name w:val="Текст сноски Знак"/>
    <w:basedOn w:val="a0"/>
    <w:link w:val="af7"/>
    <w:uiPriority w:val="99"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  <w:style w:type="character" w:styleId="afa">
    <w:name w:val="Strong"/>
    <w:basedOn w:val="a0"/>
    <w:uiPriority w:val="22"/>
    <w:qFormat/>
    <w:rsid w:val="00C247DE"/>
    <w:rPr>
      <w:b/>
      <w:bCs/>
    </w:rPr>
  </w:style>
  <w:style w:type="character" w:customStyle="1" w:styleId="ab">
    <w:name w:val="Абзац списка Знак"/>
    <w:aliases w:val="Bullet List Знак,FooterText Знак,numbered Знак,Цветной список - Акцент 11 Знак,Список нумерованный цифры Знак"/>
    <w:link w:val="aa"/>
    <w:uiPriority w:val="34"/>
    <w:locked/>
    <w:rsid w:val="00C24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D530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D53015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9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755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F775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775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Bullet List,FooterText,numbered,Цветной список - Акцент 11,Список нумерованный цифры"/>
    <w:basedOn w:val="a"/>
    <w:link w:val="ab"/>
    <w:uiPriority w:val="34"/>
    <w:qFormat/>
    <w:rsid w:val="00E34C9A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484283"/>
    <w:rPr>
      <w:b w:val="0"/>
      <w:bCs w:val="0"/>
      <w:color w:val="008000"/>
    </w:rPr>
  </w:style>
  <w:style w:type="paragraph" w:customStyle="1" w:styleId="ConsPlusTitle">
    <w:name w:val="ConsPlusTitle"/>
    <w:rsid w:val="00C1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BC7E0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C7E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0F60EE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styleId="af0">
    <w:name w:val="Title"/>
    <w:basedOn w:val="a"/>
    <w:link w:val="af1"/>
    <w:qFormat/>
    <w:rsid w:val="003C21AF"/>
    <w:pPr>
      <w:jc w:val="center"/>
    </w:pPr>
    <w:rPr>
      <w:b/>
      <w:sz w:val="26"/>
      <w:szCs w:val="24"/>
    </w:rPr>
  </w:style>
  <w:style w:type="character" w:customStyle="1" w:styleId="af1">
    <w:name w:val="Название Знак"/>
    <w:basedOn w:val="a0"/>
    <w:link w:val="af0"/>
    <w:rsid w:val="003C21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FontStyle11">
    <w:name w:val="Font Style11"/>
    <w:rsid w:val="00605EDC"/>
    <w:rPr>
      <w:rFonts w:ascii="Times New Roman" w:hAnsi="Times New Roman" w:cs="Times New Roman" w:hint="default"/>
      <w:b/>
      <w:bCs/>
      <w:sz w:val="22"/>
      <w:szCs w:val="22"/>
    </w:rPr>
  </w:style>
  <w:style w:type="paragraph" w:styleId="af2">
    <w:name w:val="Body Text Indent"/>
    <w:basedOn w:val="a"/>
    <w:link w:val="af3"/>
    <w:uiPriority w:val="99"/>
    <w:unhideWhenUsed/>
    <w:rsid w:val="00E24F7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F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71998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f4">
    <w:name w:val="Normal (Web)"/>
    <w:basedOn w:val="a"/>
    <w:uiPriority w:val="99"/>
    <w:unhideWhenUsed/>
    <w:rsid w:val="005637CD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rsid w:val="008E5E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uiPriority w:val="20"/>
    <w:qFormat/>
    <w:rsid w:val="00AA6C53"/>
    <w:rPr>
      <w:i/>
      <w:iCs/>
    </w:rPr>
  </w:style>
  <w:style w:type="paragraph" w:styleId="af7">
    <w:name w:val="footnote text"/>
    <w:basedOn w:val="a"/>
    <w:link w:val="af8"/>
    <w:uiPriority w:val="99"/>
    <w:rsid w:val="00FB3959"/>
    <w:pPr>
      <w:spacing w:line="242" w:lineRule="auto"/>
      <w:ind w:firstLine="539"/>
      <w:jc w:val="both"/>
    </w:pPr>
  </w:style>
  <w:style w:type="character" w:customStyle="1" w:styleId="af8">
    <w:name w:val="Текст сноски Знак"/>
    <w:basedOn w:val="a0"/>
    <w:link w:val="af7"/>
    <w:uiPriority w:val="99"/>
    <w:rsid w:val="00FB3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2F525D"/>
    <w:rPr>
      <w:vertAlign w:val="superscript"/>
    </w:rPr>
  </w:style>
  <w:style w:type="paragraph" w:customStyle="1" w:styleId="s1">
    <w:name w:val="s_1"/>
    <w:basedOn w:val="a"/>
    <w:rsid w:val="00A31DB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75F63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675F63"/>
    <w:rPr>
      <w:rFonts w:ascii="Calibri" w:eastAsia="Times New Roman" w:hAnsi="Calibri" w:cs="Calibri"/>
      <w:lang w:eastAsia="ru-RU"/>
    </w:rPr>
  </w:style>
  <w:style w:type="character" w:styleId="afa">
    <w:name w:val="Strong"/>
    <w:basedOn w:val="a0"/>
    <w:uiPriority w:val="22"/>
    <w:qFormat/>
    <w:rsid w:val="00C247DE"/>
    <w:rPr>
      <w:b/>
      <w:bCs/>
    </w:rPr>
  </w:style>
  <w:style w:type="character" w:customStyle="1" w:styleId="ab">
    <w:name w:val="Абзац списка Знак"/>
    <w:aliases w:val="Bullet List Знак,FooterText Знак,numbered Знак,Цветной список - Акцент 11 Знак,Список нумерованный цифры Знак"/>
    <w:link w:val="aa"/>
    <w:uiPriority w:val="34"/>
    <w:locked/>
    <w:rsid w:val="00C24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D530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D53015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4805-1542-4142-8633-D798A49C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2021-03-22T05:33:00Z</cp:lastPrinted>
  <dcterms:created xsi:type="dcterms:W3CDTF">2022-11-25T02:58:00Z</dcterms:created>
  <dcterms:modified xsi:type="dcterms:W3CDTF">2022-11-25T03:30:00Z</dcterms:modified>
</cp:coreProperties>
</file>